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5105400" cy="847090"/>
            <wp:effectExtent b="0" l="0" r="0" t="0"/>
            <wp:docPr descr="Immagine che contiene testo, Carattere, schermata, design&#10;&#10;Descrizione generata automaticamente" id="1029" name="image2.jpg"/>
            <a:graphic>
              <a:graphicData uri="http://schemas.openxmlformats.org/drawingml/2006/picture">
                <pic:pic>
                  <pic:nvPicPr>
                    <pic:cNvPr descr="Immagine che contiene testo, Carattere, schermata, design&#10;&#10;Descrizione generata automaticamen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47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43585" cy="419100"/>
            <wp:effectExtent b="0" l="0" r="0" t="0"/>
            <wp:docPr descr="Immagine che contiene cerchio&#10;&#10;Descrizione generata automaticamente" id="1030" name="image1.jpg"/>
            <a:graphic>
              <a:graphicData uri="http://schemas.openxmlformats.org/drawingml/2006/picture">
                <pic:pic>
                  <pic:nvPicPr>
                    <pic:cNvPr descr="Immagine che contiene cerchio&#10;&#10;Descrizione generata automaticamente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LICEO STATALE “G. MOLINO COLOMBINI”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LICEO DELLE SCIENZE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LICEO DELLE SCIENZE UMANE AD INDIRIZZO ECONOMICO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LICEO SCIENTIFICO AD INDIRIZZO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Beverora 51 – Piacenza -Tel 0523328281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Cod. fisc. 80013530334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pcpm010008@istruzione.it 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Pec: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pcpm010008@pec.istruzione.it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Sito internet: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www.liceicolombini.edu.it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c.a. Dirigente Scolastico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creazione evento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 impegno 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Conservatorio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9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9"/>
        <w:gridCol w:w="6220"/>
        <w:tblGridChange w:id="0">
          <w:tblGrid>
            <w:gridCol w:w="2649"/>
            <w:gridCol w:w="6220"/>
          </w:tblGrid>
        </w:tblGridChange>
      </w:tblGrid>
      <w:tr>
        <w:trPr>
          <w:cantSplit w:val="1"/>
          <w:trHeight w:val="75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  ……………………………..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(cognome)                                   (nome)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Genitore / tutore  richiedente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   …………………………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(cognome)                                  (nome)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genitore/ tutore dello studente indicato che aderisce alla Convenzione con il Conservatorio di Musica “G. Nicolini” di Piacenza,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che lo studente indicato risulterà assente il giorno _________________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motivi di studio presso il Conservatorio di Musica qui di seguito elencati</w:t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per lo studente sia creato uno specifico evento sul registro elettronico e indicato come presente fuori aula.</w:t>
      </w:r>
    </w:p>
    <w:tbl>
      <w:tblPr>
        <w:tblStyle w:val="Table3"/>
        <w:tblW w:w="9984.0" w:type="dxa"/>
        <w:jc w:val="left"/>
        <w:tblInd w:w="540.0" w:type="dxa"/>
        <w:tblLayout w:type="fixed"/>
        <w:tblLook w:val="0000"/>
      </w:tblPr>
      <w:tblGrid>
        <w:gridCol w:w="4410"/>
        <w:gridCol w:w="5574"/>
        <w:tblGridChange w:id="0">
          <w:tblGrid>
            <w:gridCol w:w="4410"/>
            <w:gridCol w:w="55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genitore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Assenza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CONSERVATORIO – Genitori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Scheda G1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liceicolombini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3cYLiKl2gUbM1F/O8k4qm/Kcg==">CgMxLjA4AHIhMUhkekdTZFY2VnJoWHJZRDVYQVRSbHVLS0R3eVFwUkVn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2024-03-07T10:25:00Z</dcterms:created>
  <dc:creator>Elisabetta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